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BD0FC" w14:textId="77777777" w:rsidR="000360F1" w:rsidRPr="00D94088" w:rsidRDefault="000360F1" w:rsidP="000360F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E0422">
        <w:rPr>
          <w:rFonts w:ascii="Times New Roman" w:hAnsi="Times New Roman" w:cs="Times New Roman"/>
          <w:b/>
          <w:sz w:val="24"/>
          <w:szCs w:val="24"/>
        </w:rPr>
        <w:t>Figure 1 Percentage of sample reporting each conversion symptom</w:t>
      </w:r>
    </w:p>
    <w:p w14:paraId="1278F185" w14:textId="62D1A02A" w:rsidR="00C019D0" w:rsidRDefault="000360F1">
      <w:r w:rsidRPr="005365D1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drawing>
          <wp:inline distT="0" distB="0" distL="0" distR="0" wp14:anchorId="1EFA68D7" wp14:editId="0794C412">
            <wp:extent cx="5486400" cy="32004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C019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0F1"/>
    <w:rsid w:val="000108F7"/>
    <w:rsid w:val="000360F1"/>
    <w:rsid w:val="00B03D85"/>
    <w:rsid w:val="00C0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0D05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03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03D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03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03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Percetages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Sheet1!$A$2:$A$14</c:f>
              <c:strCache>
                <c:ptCount val="13"/>
                <c:pt idx="0">
                  <c:v>Sensory symptoms</c:v>
                </c:pt>
                <c:pt idx="1">
                  <c:v>Weakness</c:v>
                </c:pt>
                <c:pt idx="2">
                  <c:v>PNES</c:v>
                </c:pt>
                <c:pt idx="3">
                  <c:v>Jerks/spasms</c:v>
                </c:pt>
                <c:pt idx="4">
                  <c:v>Tremor</c:v>
                </c:pt>
                <c:pt idx="5">
                  <c:v>Cognitive symptoms</c:v>
                </c:pt>
                <c:pt idx="6">
                  <c:v>Speech</c:v>
                </c:pt>
                <c:pt idx="7">
                  <c:v>Visual symptoms</c:v>
                </c:pt>
                <c:pt idx="8">
                  <c:v>Gait difficulties</c:v>
                </c:pt>
                <c:pt idx="9">
                  <c:v>Impairment of consciousness</c:v>
                </c:pt>
                <c:pt idx="10">
                  <c:v>Balance impairment</c:v>
                </c:pt>
                <c:pt idx="11">
                  <c:v>Dystonia</c:v>
                </c:pt>
                <c:pt idx="12">
                  <c:v>Hearing</c:v>
                </c:pt>
              </c:strCache>
            </c:str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51</c:v>
                </c:pt>
                <c:pt idx="1">
                  <c:v>47</c:v>
                </c:pt>
                <c:pt idx="2">
                  <c:v>39</c:v>
                </c:pt>
                <c:pt idx="3">
                  <c:v>34</c:v>
                </c:pt>
                <c:pt idx="4">
                  <c:v>33</c:v>
                </c:pt>
                <c:pt idx="5">
                  <c:v>33</c:v>
                </c:pt>
                <c:pt idx="6">
                  <c:v>33</c:v>
                </c:pt>
                <c:pt idx="7">
                  <c:v>24</c:v>
                </c:pt>
                <c:pt idx="8">
                  <c:v>24</c:v>
                </c:pt>
                <c:pt idx="9">
                  <c:v>19</c:v>
                </c:pt>
                <c:pt idx="10">
                  <c:v>12</c:v>
                </c:pt>
                <c:pt idx="11">
                  <c:v>7</c:v>
                </c:pt>
                <c:pt idx="1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36E-4772-BAA4-FE981E7FEC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5615488"/>
        <c:axId val="189618816"/>
      </c:barChart>
      <c:catAx>
        <c:axId val="165615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9618816"/>
        <c:crosses val="autoZero"/>
        <c:auto val="1"/>
        <c:lblAlgn val="ctr"/>
        <c:lblOffset val="100"/>
        <c:noMultiLvlLbl val="0"/>
      </c:catAx>
      <c:valAx>
        <c:axId val="189618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5615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smorsy2111@outlook.com</dc:creator>
  <cp:lastModifiedBy>Windows User</cp:lastModifiedBy>
  <cp:revision>2</cp:revision>
  <dcterms:created xsi:type="dcterms:W3CDTF">2022-11-23T11:26:00Z</dcterms:created>
  <dcterms:modified xsi:type="dcterms:W3CDTF">2022-11-23T11:26:00Z</dcterms:modified>
</cp:coreProperties>
</file>