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0D7FB" w14:textId="2196932A" w:rsidR="001C2D6E" w:rsidRPr="00893424" w:rsidRDefault="001C2D6E" w:rsidP="001C2D6E">
      <w:pPr>
        <w:rPr>
          <w:sz w:val="28"/>
          <w:szCs w:val="28"/>
        </w:rPr>
      </w:pPr>
      <w:bookmarkStart w:id="0" w:name="_GoBack"/>
      <w:bookmarkEnd w:id="0"/>
      <w:r w:rsidRPr="00893424">
        <w:rPr>
          <w:sz w:val="28"/>
          <w:szCs w:val="28"/>
        </w:rPr>
        <w:t>Table 1: Demographic, clinical and radiological data of 18 patients treated with spina epidural hematoma (S</w:t>
      </w:r>
      <w:r>
        <w:rPr>
          <w:sz w:val="28"/>
          <w:szCs w:val="28"/>
        </w:rPr>
        <w:t>EH</w:t>
      </w:r>
      <w:r w:rsidRPr="00893424">
        <w:rPr>
          <w:sz w:val="28"/>
          <w:szCs w:val="28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072"/>
        <w:gridCol w:w="3071"/>
      </w:tblGrid>
      <w:tr w:rsidR="001C2D6E" w:rsidRPr="00C60FE3" w14:paraId="5DBF0E22" w14:textId="77777777" w:rsidTr="00AB5001">
        <w:tc>
          <w:tcPr>
            <w:tcW w:w="3192" w:type="dxa"/>
            <w:shd w:val="clear" w:color="auto" w:fill="auto"/>
          </w:tcPr>
          <w:p w14:paraId="024A928D" w14:textId="77777777" w:rsidR="001C2D6E" w:rsidRPr="00C60FE3" w:rsidRDefault="001C2D6E" w:rsidP="00AB5001">
            <w:r w:rsidRPr="00C60FE3">
              <w:t>No. of patients</w:t>
            </w:r>
          </w:p>
        </w:tc>
        <w:tc>
          <w:tcPr>
            <w:tcW w:w="3192" w:type="dxa"/>
            <w:shd w:val="clear" w:color="auto" w:fill="auto"/>
          </w:tcPr>
          <w:p w14:paraId="01E4E0F3" w14:textId="77777777" w:rsidR="001C2D6E" w:rsidRPr="00C60FE3" w:rsidRDefault="001C2D6E" w:rsidP="00AB5001">
            <w:r w:rsidRPr="00C60FE3">
              <w:t>Spontaneous SHE                                        8</w:t>
            </w:r>
          </w:p>
        </w:tc>
        <w:tc>
          <w:tcPr>
            <w:tcW w:w="3192" w:type="dxa"/>
            <w:shd w:val="clear" w:color="auto" w:fill="auto"/>
          </w:tcPr>
          <w:p w14:paraId="449686D2" w14:textId="77777777" w:rsidR="001C2D6E" w:rsidRPr="00C60FE3" w:rsidRDefault="001C2D6E" w:rsidP="00AB5001">
            <w:r w:rsidRPr="00C60FE3">
              <w:t>Non-spontaneous                                   10</w:t>
            </w:r>
          </w:p>
        </w:tc>
      </w:tr>
      <w:tr w:rsidR="001C2D6E" w:rsidRPr="00C60FE3" w14:paraId="1D65A625" w14:textId="77777777" w:rsidTr="00AB5001">
        <w:tc>
          <w:tcPr>
            <w:tcW w:w="3192" w:type="dxa"/>
            <w:shd w:val="clear" w:color="auto" w:fill="auto"/>
          </w:tcPr>
          <w:p w14:paraId="058E1D79" w14:textId="77777777" w:rsidR="001C2D6E" w:rsidRPr="00C60FE3" w:rsidRDefault="001C2D6E" w:rsidP="00AB5001">
            <w:r w:rsidRPr="00C60FE3">
              <w:t>Sex(male/female)</w:t>
            </w:r>
          </w:p>
        </w:tc>
        <w:tc>
          <w:tcPr>
            <w:tcW w:w="3192" w:type="dxa"/>
            <w:shd w:val="clear" w:color="auto" w:fill="auto"/>
          </w:tcPr>
          <w:p w14:paraId="380D6CBF" w14:textId="77777777" w:rsidR="001C2D6E" w:rsidRPr="00C60FE3" w:rsidRDefault="001C2D6E" w:rsidP="00AB5001">
            <w:r w:rsidRPr="00C60FE3">
              <w:t>4/4</w:t>
            </w:r>
          </w:p>
        </w:tc>
        <w:tc>
          <w:tcPr>
            <w:tcW w:w="3192" w:type="dxa"/>
            <w:shd w:val="clear" w:color="auto" w:fill="auto"/>
          </w:tcPr>
          <w:p w14:paraId="7611A14B" w14:textId="77777777" w:rsidR="001C2D6E" w:rsidRPr="00C60FE3" w:rsidRDefault="001C2D6E" w:rsidP="00AB5001">
            <w:r w:rsidRPr="00C60FE3">
              <w:t>6/4</w:t>
            </w:r>
          </w:p>
        </w:tc>
      </w:tr>
      <w:tr w:rsidR="001C2D6E" w:rsidRPr="00C60FE3" w14:paraId="6544B457" w14:textId="77777777" w:rsidTr="00AB5001">
        <w:tc>
          <w:tcPr>
            <w:tcW w:w="3192" w:type="dxa"/>
            <w:shd w:val="clear" w:color="auto" w:fill="auto"/>
          </w:tcPr>
          <w:p w14:paraId="5FA3A27F" w14:textId="77777777" w:rsidR="001C2D6E" w:rsidRPr="00C60FE3" w:rsidRDefault="001C2D6E" w:rsidP="00AB5001">
            <w:r w:rsidRPr="00C60FE3">
              <w:t>Age(years):</w:t>
            </w:r>
          </w:p>
          <w:p w14:paraId="239DBFCD" w14:textId="77777777" w:rsidR="001C2D6E" w:rsidRPr="00C60FE3" w:rsidRDefault="001C2D6E" w:rsidP="00AB5001">
            <w:r w:rsidRPr="00C60FE3">
              <w:t xml:space="preserve">     Mean</w:t>
            </w:r>
          </w:p>
          <w:p w14:paraId="75D3D0E5" w14:textId="77777777" w:rsidR="001C2D6E" w:rsidRPr="00C60FE3" w:rsidRDefault="001C2D6E" w:rsidP="00AB5001">
            <w:r w:rsidRPr="00C60FE3">
              <w:t xml:space="preserve">    Range</w:t>
            </w:r>
          </w:p>
        </w:tc>
        <w:tc>
          <w:tcPr>
            <w:tcW w:w="3192" w:type="dxa"/>
            <w:shd w:val="clear" w:color="auto" w:fill="auto"/>
          </w:tcPr>
          <w:p w14:paraId="5A01CE96" w14:textId="77777777" w:rsidR="001C2D6E" w:rsidRPr="00C60FE3" w:rsidRDefault="001C2D6E" w:rsidP="00AB5001"/>
          <w:p w14:paraId="125F31D4" w14:textId="77777777" w:rsidR="001C2D6E" w:rsidRPr="00C60FE3" w:rsidRDefault="001C2D6E" w:rsidP="00AB5001">
            <w:r w:rsidRPr="00C60FE3">
              <w:t>49</w:t>
            </w:r>
          </w:p>
          <w:p w14:paraId="6907439E" w14:textId="77777777" w:rsidR="001C2D6E" w:rsidRPr="00C60FE3" w:rsidRDefault="001C2D6E" w:rsidP="00AB5001">
            <w:r w:rsidRPr="00C60FE3">
              <w:t>23-64</w:t>
            </w:r>
          </w:p>
        </w:tc>
        <w:tc>
          <w:tcPr>
            <w:tcW w:w="3192" w:type="dxa"/>
            <w:shd w:val="clear" w:color="auto" w:fill="auto"/>
          </w:tcPr>
          <w:p w14:paraId="56B9E7AD" w14:textId="77777777" w:rsidR="001C2D6E" w:rsidRPr="00C60FE3" w:rsidRDefault="001C2D6E" w:rsidP="00AB5001"/>
          <w:p w14:paraId="34F9CB8A" w14:textId="77777777" w:rsidR="001C2D6E" w:rsidRPr="00C60FE3" w:rsidRDefault="001C2D6E" w:rsidP="00AB5001">
            <w:r w:rsidRPr="00C60FE3">
              <w:t>53</w:t>
            </w:r>
          </w:p>
          <w:p w14:paraId="6E0231FD" w14:textId="77777777" w:rsidR="001C2D6E" w:rsidRPr="00C60FE3" w:rsidRDefault="001C2D6E" w:rsidP="00AB5001">
            <w:r w:rsidRPr="00C60FE3">
              <w:t>32-71</w:t>
            </w:r>
          </w:p>
        </w:tc>
      </w:tr>
      <w:tr w:rsidR="001C2D6E" w:rsidRPr="00C60FE3" w14:paraId="37BF48DC" w14:textId="77777777" w:rsidTr="00AB5001">
        <w:tc>
          <w:tcPr>
            <w:tcW w:w="3192" w:type="dxa"/>
            <w:shd w:val="clear" w:color="auto" w:fill="auto"/>
          </w:tcPr>
          <w:p w14:paraId="17C74A25" w14:textId="77777777" w:rsidR="001C2D6E" w:rsidRPr="00C60FE3" w:rsidRDefault="001C2D6E" w:rsidP="00AB5001">
            <w:proofErr w:type="spellStart"/>
            <w:r w:rsidRPr="00C60FE3">
              <w:t>Intial</w:t>
            </w:r>
            <w:proofErr w:type="spellEnd"/>
            <w:r w:rsidRPr="00C60FE3">
              <w:t xml:space="preserve"> complaint</w:t>
            </w:r>
          </w:p>
          <w:p w14:paraId="53742D6E" w14:textId="77777777" w:rsidR="001C2D6E" w:rsidRPr="00C60FE3" w:rsidRDefault="001C2D6E" w:rsidP="00AB5001">
            <w:r w:rsidRPr="00C60FE3">
              <w:t xml:space="preserve">   Pain</w:t>
            </w:r>
          </w:p>
          <w:p w14:paraId="2AFFB372" w14:textId="77777777" w:rsidR="001C2D6E" w:rsidRPr="00C60FE3" w:rsidRDefault="001C2D6E" w:rsidP="00AB5001">
            <w:r w:rsidRPr="00C60FE3">
              <w:t xml:space="preserve">   Neurological deficit (weakness or sensory loss)</w:t>
            </w:r>
          </w:p>
        </w:tc>
        <w:tc>
          <w:tcPr>
            <w:tcW w:w="3192" w:type="dxa"/>
            <w:shd w:val="clear" w:color="auto" w:fill="auto"/>
          </w:tcPr>
          <w:p w14:paraId="2E93F821" w14:textId="77777777" w:rsidR="001C2D6E" w:rsidRPr="00C60FE3" w:rsidRDefault="001C2D6E" w:rsidP="00AB5001"/>
          <w:p w14:paraId="7DA2CA0C" w14:textId="77777777" w:rsidR="001C2D6E" w:rsidRPr="00C60FE3" w:rsidRDefault="001C2D6E" w:rsidP="00AB5001">
            <w:r w:rsidRPr="00C60FE3">
              <w:t>6 (75%)</w:t>
            </w:r>
          </w:p>
          <w:p w14:paraId="692E3A2C" w14:textId="77777777" w:rsidR="001C2D6E" w:rsidRPr="00C60FE3" w:rsidRDefault="001C2D6E" w:rsidP="00AB5001">
            <w:r w:rsidRPr="00C60FE3">
              <w:t>2(25%)</w:t>
            </w:r>
          </w:p>
        </w:tc>
        <w:tc>
          <w:tcPr>
            <w:tcW w:w="3192" w:type="dxa"/>
            <w:shd w:val="clear" w:color="auto" w:fill="auto"/>
          </w:tcPr>
          <w:p w14:paraId="2D7AA817" w14:textId="77777777" w:rsidR="001C2D6E" w:rsidRPr="00C60FE3" w:rsidRDefault="001C2D6E" w:rsidP="00AB5001"/>
          <w:p w14:paraId="558F48BB" w14:textId="77777777" w:rsidR="001C2D6E" w:rsidRPr="00C60FE3" w:rsidRDefault="001C2D6E" w:rsidP="00AB5001">
            <w:r w:rsidRPr="00C60FE3">
              <w:t>2(20%)</w:t>
            </w:r>
          </w:p>
          <w:p w14:paraId="74E6079F" w14:textId="77777777" w:rsidR="001C2D6E" w:rsidRPr="00C60FE3" w:rsidRDefault="001C2D6E" w:rsidP="00AB5001">
            <w:r w:rsidRPr="00C60FE3">
              <w:t>8(80%)</w:t>
            </w:r>
          </w:p>
        </w:tc>
      </w:tr>
      <w:tr w:rsidR="001C2D6E" w:rsidRPr="00C60FE3" w14:paraId="60C43383" w14:textId="77777777" w:rsidTr="00AB5001">
        <w:tc>
          <w:tcPr>
            <w:tcW w:w="3192" w:type="dxa"/>
            <w:shd w:val="clear" w:color="auto" w:fill="auto"/>
          </w:tcPr>
          <w:p w14:paraId="405B018E" w14:textId="77777777" w:rsidR="001C2D6E" w:rsidRPr="00C60FE3" w:rsidRDefault="001C2D6E" w:rsidP="00AB5001">
            <w:r w:rsidRPr="00C60FE3">
              <w:t>Clinical signs:</w:t>
            </w:r>
          </w:p>
          <w:p w14:paraId="7E57720F" w14:textId="77777777" w:rsidR="001C2D6E" w:rsidRPr="00C60FE3" w:rsidRDefault="001C2D6E" w:rsidP="00AB5001">
            <w:r w:rsidRPr="00C60FE3">
              <w:t xml:space="preserve">  Complete sensorimotor loss</w:t>
            </w:r>
          </w:p>
          <w:p w14:paraId="7BBFA29B" w14:textId="77777777" w:rsidR="001C2D6E" w:rsidRPr="00C60FE3" w:rsidRDefault="001C2D6E" w:rsidP="00AB5001">
            <w:r w:rsidRPr="00C60FE3">
              <w:t xml:space="preserve">  Incomplete sensorimotor loss</w:t>
            </w:r>
          </w:p>
        </w:tc>
        <w:tc>
          <w:tcPr>
            <w:tcW w:w="3192" w:type="dxa"/>
            <w:shd w:val="clear" w:color="auto" w:fill="auto"/>
          </w:tcPr>
          <w:p w14:paraId="01CE0993" w14:textId="77777777" w:rsidR="001C2D6E" w:rsidRPr="00C60FE3" w:rsidRDefault="001C2D6E" w:rsidP="00AB5001"/>
          <w:p w14:paraId="58520A38" w14:textId="77777777" w:rsidR="001C2D6E" w:rsidRPr="00C60FE3" w:rsidRDefault="001C2D6E" w:rsidP="00AB5001">
            <w:r w:rsidRPr="00C60FE3">
              <w:t>3 (37.5%)</w:t>
            </w:r>
          </w:p>
          <w:p w14:paraId="5E5EDA90" w14:textId="77777777" w:rsidR="001C2D6E" w:rsidRPr="00C60FE3" w:rsidRDefault="001C2D6E" w:rsidP="00AB5001">
            <w:r w:rsidRPr="00C60FE3">
              <w:t>5 (62.5%)</w:t>
            </w:r>
          </w:p>
        </w:tc>
        <w:tc>
          <w:tcPr>
            <w:tcW w:w="3192" w:type="dxa"/>
            <w:shd w:val="clear" w:color="auto" w:fill="auto"/>
          </w:tcPr>
          <w:p w14:paraId="77F3BD72" w14:textId="77777777" w:rsidR="001C2D6E" w:rsidRPr="00C60FE3" w:rsidRDefault="001C2D6E" w:rsidP="00AB5001"/>
          <w:p w14:paraId="5CB7B746" w14:textId="77777777" w:rsidR="001C2D6E" w:rsidRPr="00C60FE3" w:rsidRDefault="001C2D6E" w:rsidP="00AB5001">
            <w:r w:rsidRPr="00C60FE3">
              <w:t>3(30%)</w:t>
            </w:r>
          </w:p>
          <w:p w14:paraId="0EFED1D3" w14:textId="77777777" w:rsidR="001C2D6E" w:rsidRPr="00C60FE3" w:rsidRDefault="001C2D6E" w:rsidP="00AB5001">
            <w:r w:rsidRPr="00C60FE3">
              <w:t>7 (70%)</w:t>
            </w:r>
          </w:p>
        </w:tc>
      </w:tr>
      <w:tr w:rsidR="001C2D6E" w:rsidRPr="00C60FE3" w14:paraId="392924A0" w14:textId="77777777" w:rsidTr="00AB5001">
        <w:tc>
          <w:tcPr>
            <w:tcW w:w="3192" w:type="dxa"/>
            <w:shd w:val="clear" w:color="auto" w:fill="auto"/>
          </w:tcPr>
          <w:p w14:paraId="61F91AB4" w14:textId="77777777" w:rsidR="001C2D6E" w:rsidRPr="00C60FE3" w:rsidRDefault="001C2D6E" w:rsidP="00AB5001">
            <w:r w:rsidRPr="00C60FE3">
              <w:t>Location:</w:t>
            </w:r>
          </w:p>
          <w:p w14:paraId="2C825DBC" w14:textId="77777777" w:rsidR="001C2D6E" w:rsidRPr="00C60FE3" w:rsidRDefault="001C2D6E" w:rsidP="00AB5001">
            <w:r w:rsidRPr="00C60FE3">
              <w:t xml:space="preserve">    Cervical</w:t>
            </w:r>
          </w:p>
          <w:p w14:paraId="2052AFD1" w14:textId="77777777" w:rsidR="001C2D6E" w:rsidRPr="00C60FE3" w:rsidRDefault="001C2D6E" w:rsidP="00AB5001">
            <w:r w:rsidRPr="00C60FE3">
              <w:t xml:space="preserve">    Thoracic</w:t>
            </w:r>
          </w:p>
          <w:p w14:paraId="1F2FB972" w14:textId="77777777" w:rsidR="001C2D6E" w:rsidRPr="00C60FE3" w:rsidRDefault="001C2D6E" w:rsidP="00AB5001">
            <w:r w:rsidRPr="00C60FE3">
              <w:t xml:space="preserve">     Lumbar </w:t>
            </w:r>
          </w:p>
        </w:tc>
        <w:tc>
          <w:tcPr>
            <w:tcW w:w="3192" w:type="dxa"/>
            <w:shd w:val="clear" w:color="auto" w:fill="auto"/>
          </w:tcPr>
          <w:p w14:paraId="04EA2010" w14:textId="77777777" w:rsidR="001C2D6E" w:rsidRPr="00C60FE3" w:rsidRDefault="001C2D6E" w:rsidP="00AB5001"/>
          <w:p w14:paraId="24DCAA88" w14:textId="77777777" w:rsidR="001C2D6E" w:rsidRPr="00C60FE3" w:rsidRDefault="001C2D6E" w:rsidP="00AB5001">
            <w:r w:rsidRPr="00C60FE3">
              <w:t>2 (25%)</w:t>
            </w:r>
          </w:p>
          <w:p w14:paraId="4086D708" w14:textId="77777777" w:rsidR="001C2D6E" w:rsidRPr="00C60FE3" w:rsidRDefault="001C2D6E" w:rsidP="00AB5001">
            <w:r w:rsidRPr="00C60FE3">
              <w:t>3 (37.5%)</w:t>
            </w:r>
          </w:p>
          <w:p w14:paraId="0FF42D85" w14:textId="77777777" w:rsidR="001C2D6E" w:rsidRPr="00C60FE3" w:rsidRDefault="001C2D6E" w:rsidP="00AB5001">
            <w:r w:rsidRPr="00C60FE3">
              <w:t>3 (37.5)</w:t>
            </w:r>
          </w:p>
        </w:tc>
        <w:tc>
          <w:tcPr>
            <w:tcW w:w="3192" w:type="dxa"/>
            <w:shd w:val="clear" w:color="auto" w:fill="auto"/>
          </w:tcPr>
          <w:p w14:paraId="2582F21A" w14:textId="77777777" w:rsidR="001C2D6E" w:rsidRPr="00C60FE3" w:rsidRDefault="001C2D6E" w:rsidP="00AB5001"/>
          <w:p w14:paraId="2B8E9E6C" w14:textId="77777777" w:rsidR="001C2D6E" w:rsidRPr="00C60FE3" w:rsidRDefault="001C2D6E" w:rsidP="00AB5001">
            <w:r w:rsidRPr="00C60FE3">
              <w:t>2 (20%)</w:t>
            </w:r>
          </w:p>
          <w:p w14:paraId="196059F2" w14:textId="77777777" w:rsidR="001C2D6E" w:rsidRPr="00C60FE3" w:rsidRDefault="001C2D6E" w:rsidP="00AB5001">
            <w:r w:rsidRPr="00C60FE3">
              <w:t>5 (50%)</w:t>
            </w:r>
          </w:p>
          <w:p w14:paraId="2067620C" w14:textId="77777777" w:rsidR="001C2D6E" w:rsidRPr="00C60FE3" w:rsidRDefault="001C2D6E" w:rsidP="00AB5001">
            <w:r w:rsidRPr="00C60FE3">
              <w:t>3 (30%)</w:t>
            </w:r>
          </w:p>
        </w:tc>
      </w:tr>
      <w:tr w:rsidR="001C2D6E" w:rsidRPr="00C60FE3" w14:paraId="29BA7242" w14:textId="77777777" w:rsidTr="00AB5001">
        <w:tc>
          <w:tcPr>
            <w:tcW w:w="3192" w:type="dxa"/>
            <w:shd w:val="clear" w:color="auto" w:fill="auto"/>
          </w:tcPr>
          <w:p w14:paraId="7A6EE5CA" w14:textId="77777777" w:rsidR="001C2D6E" w:rsidRPr="00C60FE3" w:rsidRDefault="001C2D6E" w:rsidP="00AB5001">
            <w:r w:rsidRPr="00C60FE3">
              <w:t>Extent of SEH (median)</w:t>
            </w:r>
          </w:p>
          <w:p w14:paraId="0B726428" w14:textId="77777777" w:rsidR="001C2D6E" w:rsidRPr="00C60FE3" w:rsidRDefault="001C2D6E" w:rsidP="00AB5001">
            <w:r w:rsidRPr="00C60FE3">
              <w:t>Time between symptoms and surgery (</w:t>
            </w:r>
            <w:proofErr w:type="spellStart"/>
            <w:r w:rsidRPr="00C60FE3">
              <w:t>hrs</w:t>
            </w:r>
            <w:proofErr w:type="spellEnd"/>
            <w:r w:rsidRPr="00C60FE3">
              <w:t>)</w:t>
            </w:r>
          </w:p>
        </w:tc>
        <w:tc>
          <w:tcPr>
            <w:tcW w:w="3192" w:type="dxa"/>
            <w:shd w:val="clear" w:color="auto" w:fill="auto"/>
          </w:tcPr>
          <w:p w14:paraId="3E790A0E" w14:textId="77777777" w:rsidR="001C2D6E" w:rsidRPr="00C60FE3" w:rsidRDefault="001C2D6E" w:rsidP="00AB5001">
            <w:r w:rsidRPr="00C60FE3">
              <w:t>2</w:t>
            </w:r>
          </w:p>
          <w:p w14:paraId="4483856A" w14:textId="77777777" w:rsidR="001C2D6E" w:rsidRPr="00C60FE3" w:rsidRDefault="001C2D6E" w:rsidP="00AB5001">
            <w:r w:rsidRPr="00C60FE3">
              <w:t>72</w:t>
            </w:r>
          </w:p>
        </w:tc>
        <w:tc>
          <w:tcPr>
            <w:tcW w:w="3192" w:type="dxa"/>
            <w:shd w:val="clear" w:color="auto" w:fill="auto"/>
          </w:tcPr>
          <w:p w14:paraId="04A2148B" w14:textId="77777777" w:rsidR="001C2D6E" w:rsidRPr="00C60FE3" w:rsidRDefault="001C2D6E" w:rsidP="00AB5001">
            <w:r w:rsidRPr="00C60FE3">
              <w:t>3.5</w:t>
            </w:r>
          </w:p>
          <w:p w14:paraId="58FAD496" w14:textId="77777777" w:rsidR="001C2D6E" w:rsidRPr="00C60FE3" w:rsidRDefault="001C2D6E" w:rsidP="00AB5001">
            <w:r w:rsidRPr="00C60FE3">
              <w:t>7</w:t>
            </w:r>
          </w:p>
        </w:tc>
      </w:tr>
      <w:tr w:rsidR="001C2D6E" w:rsidRPr="00C60FE3" w14:paraId="20487FC5" w14:textId="77777777" w:rsidTr="00AB5001">
        <w:tc>
          <w:tcPr>
            <w:tcW w:w="3192" w:type="dxa"/>
            <w:shd w:val="clear" w:color="auto" w:fill="auto"/>
          </w:tcPr>
          <w:p w14:paraId="70BE19CD" w14:textId="77777777" w:rsidR="001C2D6E" w:rsidRPr="00C60FE3" w:rsidRDefault="001C2D6E" w:rsidP="00AB5001">
            <w:r w:rsidRPr="00C60FE3">
              <w:t>Neurological recovery:</w:t>
            </w:r>
          </w:p>
          <w:p w14:paraId="47F0C6C8" w14:textId="77777777" w:rsidR="001C2D6E" w:rsidRPr="00C60FE3" w:rsidRDefault="001C2D6E" w:rsidP="00AB5001">
            <w:r w:rsidRPr="00C60FE3">
              <w:t xml:space="preserve">   Complete</w:t>
            </w:r>
          </w:p>
          <w:p w14:paraId="7B06C37D" w14:textId="77777777" w:rsidR="001C2D6E" w:rsidRPr="00C60FE3" w:rsidRDefault="001C2D6E" w:rsidP="00AB5001">
            <w:r w:rsidRPr="00C60FE3">
              <w:t xml:space="preserve">   Incomplete</w:t>
            </w:r>
          </w:p>
          <w:p w14:paraId="4D8694A3" w14:textId="77777777" w:rsidR="001C2D6E" w:rsidRPr="00C60FE3" w:rsidRDefault="001C2D6E" w:rsidP="00AB5001">
            <w:r w:rsidRPr="00C60FE3">
              <w:t xml:space="preserve">   No recovery</w:t>
            </w:r>
          </w:p>
        </w:tc>
        <w:tc>
          <w:tcPr>
            <w:tcW w:w="3192" w:type="dxa"/>
            <w:shd w:val="clear" w:color="auto" w:fill="auto"/>
          </w:tcPr>
          <w:p w14:paraId="3F00FF5E" w14:textId="77777777" w:rsidR="001C2D6E" w:rsidRPr="00C60FE3" w:rsidRDefault="001C2D6E" w:rsidP="00AB5001"/>
          <w:p w14:paraId="24517DEF" w14:textId="77777777" w:rsidR="001C2D6E" w:rsidRPr="00C60FE3" w:rsidRDefault="001C2D6E" w:rsidP="00AB5001">
            <w:r w:rsidRPr="00C60FE3">
              <w:t>0 (0%)</w:t>
            </w:r>
          </w:p>
          <w:p w14:paraId="655909EC" w14:textId="77777777" w:rsidR="001C2D6E" w:rsidRPr="00C60FE3" w:rsidRDefault="001C2D6E" w:rsidP="00AB5001">
            <w:r w:rsidRPr="00C60FE3">
              <w:t>5 (62.5%)</w:t>
            </w:r>
          </w:p>
          <w:p w14:paraId="23DE833E" w14:textId="77777777" w:rsidR="001C2D6E" w:rsidRPr="00C60FE3" w:rsidRDefault="001C2D6E" w:rsidP="00AB5001">
            <w:r w:rsidRPr="00C60FE3">
              <w:t>3 (37.5%)</w:t>
            </w:r>
          </w:p>
        </w:tc>
        <w:tc>
          <w:tcPr>
            <w:tcW w:w="3192" w:type="dxa"/>
            <w:shd w:val="clear" w:color="auto" w:fill="auto"/>
          </w:tcPr>
          <w:p w14:paraId="2A5DB991" w14:textId="77777777" w:rsidR="001C2D6E" w:rsidRPr="00C60FE3" w:rsidRDefault="001C2D6E" w:rsidP="00AB5001"/>
          <w:p w14:paraId="68A4B38F" w14:textId="77777777" w:rsidR="001C2D6E" w:rsidRPr="00C60FE3" w:rsidRDefault="001C2D6E" w:rsidP="00AB5001">
            <w:r w:rsidRPr="00C60FE3">
              <w:t>2 (20%)</w:t>
            </w:r>
          </w:p>
          <w:p w14:paraId="11896485" w14:textId="77777777" w:rsidR="001C2D6E" w:rsidRPr="00C60FE3" w:rsidRDefault="001C2D6E" w:rsidP="00AB5001">
            <w:r w:rsidRPr="00C60FE3">
              <w:t>7 (70%)</w:t>
            </w:r>
          </w:p>
          <w:p w14:paraId="5EE2078C" w14:textId="77777777" w:rsidR="001C2D6E" w:rsidRPr="00C60FE3" w:rsidRDefault="001C2D6E" w:rsidP="00AB5001">
            <w:r w:rsidRPr="00C60FE3">
              <w:t>1 (10%)</w:t>
            </w:r>
          </w:p>
        </w:tc>
      </w:tr>
    </w:tbl>
    <w:p w14:paraId="359A6F03" w14:textId="77777777" w:rsidR="00C7068F" w:rsidRDefault="00C7068F"/>
    <w:sectPr w:rsidR="00C70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6E"/>
    <w:rsid w:val="001C2D6E"/>
    <w:rsid w:val="007A49B4"/>
    <w:rsid w:val="00C7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9DF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6E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6E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كامل محمد عبدالله</dc:creator>
  <cp:lastModifiedBy>Windows User</cp:lastModifiedBy>
  <cp:revision>2</cp:revision>
  <dcterms:created xsi:type="dcterms:W3CDTF">2022-10-12T13:11:00Z</dcterms:created>
  <dcterms:modified xsi:type="dcterms:W3CDTF">2022-10-12T13:11:00Z</dcterms:modified>
</cp:coreProperties>
</file>